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C9" w:rsidRPr="00533E96" w:rsidRDefault="004E72C9" w:rsidP="007912C0">
      <w:pPr>
        <w:ind w:left="720"/>
        <w:rPr>
          <w:color w:val="000000" w:themeColor="text1"/>
          <w:sz w:val="24"/>
          <w:szCs w:val="24"/>
        </w:rPr>
      </w:pPr>
      <w:r w:rsidRPr="00533E96">
        <w:rPr>
          <w:color w:val="000000" w:themeColor="text1"/>
          <w:sz w:val="24"/>
          <w:szCs w:val="24"/>
        </w:rPr>
        <w:t xml:space="preserve">Dear </w:t>
      </w:r>
      <w:r w:rsidR="00533E96">
        <w:rPr>
          <w:color w:val="000000" w:themeColor="text1"/>
          <w:sz w:val="24"/>
          <w:szCs w:val="24"/>
        </w:rPr>
        <w:t>[MPs name]</w:t>
      </w:r>
    </w:p>
    <w:p w:rsidR="004E72C9" w:rsidRPr="00533E96" w:rsidRDefault="004E72C9" w:rsidP="007912C0">
      <w:pPr>
        <w:ind w:left="720"/>
        <w:rPr>
          <w:color w:val="000000" w:themeColor="text1"/>
          <w:sz w:val="24"/>
          <w:szCs w:val="24"/>
        </w:rPr>
      </w:pPr>
    </w:p>
    <w:p w:rsidR="009D2728" w:rsidRPr="009D2728" w:rsidRDefault="009D2728" w:rsidP="007912C0">
      <w:pPr>
        <w:ind w:left="720"/>
        <w:rPr>
          <w:b/>
          <w:color w:val="000000" w:themeColor="text1"/>
          <w:sz w:val="24"/>
          <w:szCs w:val="24"/>
        </w:rPr>
      </w:pPr>
      <w:r w:rsidRPr="009D2728">
        <w:rPr>
          <w:b/>
          <w:color w:val="000000" w:themeColor="text1"/>
          <w:sz w:val="24"/>
          <w:szCs w:val="24"/>
        </w:rPr>
        <w:t xml:space="preserve">Enough is </w:t>
      </w:r>
      <w:proofErr w:type="gramStart"/>
      <w:r w:rsidRPr="009D2728">
        <w:rPr>
          <w:b/>
          <w:color w:val="000000" w:themeColor="text1"/>
          <w:sz w:val="24"/>
          <w:szCs w:val="24"/>
        </w:rPr>
        <w:t>Enough</w:t>
      </w:r>
      <w:proofErr w:type="gramEnd"/>
    </w:p>
    <w:p w:rsidR="009D2728" w:rsidRDefault="009D2728" w:rsidP="004E72C9">
      <w:pPr>
        <w:rPr>
          <w:color w:val="000000" w:themeColor="text1"/>
          <w:sz w:val="24"/>
          <w:szCs w:val="24"/>
        </w:rPr>
      </w:pPr>
    </w:p>
    <w:p w:rsidR="004E72C9" w:rsidRPr="00533E96" w:rsidRDefault="00522D6F" w:rsidP="00522D6F">
      <w:pPr>
        <w:ind w:left="720"/>
        <w:rPr>
          <w:color w:val="000000" w:themeColor="text1"/>
          <w:sz w:val="24"/>
          <w:szCs w:val="24"/>
        </w:rPr>
      </w:pPr>
      <w:r>
        <w:rPr>
          <w:color w:val="000000" w:themeColor="text1"/>
          <w:sz w:val="24"/>
          <w:szCs w:val="24"/>
        </w:rPr>
        <w:t xml:space="preserve">I </w:t>
      </w:r>
      <w:r w:rsidR="007912C0">
        <w:rPr>
          <w:color w:val="000000" w:themeColor="text1"/>
          <w:sz w:val="24"/>
          <w:szCs w:val="24"/>
        </w:rPr>
        <w:t>want</w:t>
      </w:r>
      <w:r>
        <w:rPr>
          <w:color w:val="000000" w:themeColor="text1"/>
          <w:sz w:val="24"/>
          <w:szCs w:val="24"/>
        </w:rPr>
        <w:t xml:space="preserve"> to </w:t>
      </w:r>
      <w:r w:rsidR="00533E96">
        <w:rPr>
          <w:color w:val="000000" w:themeColor="text1"/>
          <w:sz w:val="24"/>
          <w:szCs w:val="24"/>
        </w:rPr>
        <w:t xml:space="preserve">express </w:t>
      </w:r>
      <w:r>
        <w:rPr>
          <w:color w:val="000000" w:themeColor="text1"/>
          <w:sz w:val="24"/>
          <w:szCs w:val="24"/>
        </w:rPr>
        <w:t>my</w:t>
      </w:r>
      <w:r w:rsidR="00533E96">
        <w:rPr>
          <w:color w:val="000000" w:themeColor="text1"/>
          <w:sz w:val="24"/>
          <w:szCs w:val="24"/>
        </w:rPr>
        <w:t xml:space="preserve"> concern </w:t>
      </w:r>
      <w:r>
        <w:rPr>
          <w:color w:val="000000" w:themeColor="text1"/>
          <w:sz w:val="24"/>
          <w:szCs w:val="24"/>
        </w:rPr>
        <w:t>at</w:t>
      </w:r>
      <w:r w:rsidR="00533E96">
        <w:rPr>
          <w:color w:val="000000" w:themeColor="text1"/>
          <w:sz w:val="24"/>
          <w:szCs w:val="24"/>
        </w:rPr>
        <w:t xml:space="preserve"> </w:t>
      </w:r>
      <w:r>
        <w:rPr>
          <w:color w:val="000000" w:themeColor="text1"/>
          <w:sz w:val="24"/>
          <w:szCs w:val="24"/>
        </w:rPr>
        <w:t xml:space="preserve">the continued pressure on local government resulting </w:t>
      </w:r>
      <w:r w:rsidR="007912C0">
        <w:rPr>
          <w:color w:val="000000" w:themeColor="text1"/>
          <w:sz w:val="24"/>
          <w:szCs w:val="24"/>
        </w:rPr>
        <w:t xml:space="preserve">in </w:t>
      </w:r>
      <w:r w:rsidR="004E72C9" w:rsidRPr="00533E96">
        <w:rPr>
          <w:color w:val="000000" w:themeColor="text1"/>
          <w:sz w:val="24"/>
          <w:szCs w:val="24"/>
        </w:rPr>
        <w:t xml:space="preserve">Oxfordshire County Council’s </w:t>
      </w:r>
      <w:r>
        <w:rPr>
          <w:color w:val="000000" w:themeColor="text1"/>
          <w:sz w:val="24"/>
          <w:szCs w:val="24"/>
        </w:rPr>
        <w:t>95 Budget Options</w:t>
      </w:r>
      <w:r w:rsidR="004E72C9" w:rsidRPr="00533E96">
        <w:rPr>
          <w:color w:val="000000" w:themeColor="text1"/>
          <w:sz w:val="24"/>
          <w:szCs w:val="24"/>
        </w:rPr>
        <w:t xml:space="preserve"> </w:t>
      </w:r>
      <w:r>
        <w:rPr>
          <w:color w:val="000000" w:themeColor="text1"/>
          <w:sz w:val="24"/>
          <w:szCs w:val="24"/>
        </w:rPr>
        <w:t>to</w:t>
      </w:r>
      <w:r w:rsidR="004E72C9" w:rsidRPr="00533E96">
        <w:rPr>
          <w:color w:val="000000" w:themeColor="text1"/>
          <w:sz w:val="24"/>
          <w:szCs w:val="24"/>
        </w:rPr>
        <w:t xml:space="preserve"> </w:t>
      </w:r>
      <w:r w:rsidR="007912C0">
        <w:rPr>
          <w:color w:val="000000" w:themeColor="text1"/>
          <w:sz w:val="24"/>
          <w:szCs w:val="24"/>
        </w:rPr>
        <w:t xml:space="preserve">further </w:t>
      </w:r>
      <w:r w:rsidR="004E72C9" w:rsidRPr="00533E96">
        <w:rPr>
          <w:color w:val="000000" w:themeColor="text1"/>
          <w:sz w:val="24"/>
          <w:szCs w:val="24"/>
        </w:rPr>
        <w:t>red</w:t>
      </w:r>
      <w:r>
        <w:rPr>
          <w:color w:val="000000" w:themeColor="text1"/>
          <w:sz w:val="24"/>
          <w:szCs w:val="24"/>
        </w:rPr>
        <w:t>uce</w:t>
      </w:r>
      <w:r w:rsidR="009D2728">
        <w:rPr>
          <w:color w:val="000000" w:themeColor="text1"/>
          <w:sz w:val="24"/>
          <w:szCs w:val="24"/>
        </w:rPr>
        <w:t xml:space="preserve"> funding of public services</w:t>
      </w:r>
      <w:r w:rsidR="00533E96">
        <w:rPr>
          <w:color w:val="000000" w:themeColor="text1"/>
          <w:sz w:val="24"/>
          <w:szCs w:val="24"/>
        </w:rPr>
        <w:t xml:space="preserve">. </w:t>
      </w:r>
      <w:r>
        <w:rPr>
          <w:color w:val="000000" w:themeColor="text1"/>
          <w:sz w:val="24"/>
          <w:szCs w:val="24"/>
        </w:rPr>
        <w:t xml:space="preserve">I </w:t>
      </w:r>
      <w:r w:rsidR="00533E96">
        <w:rPr>
          <w:color w:val="000000" w:themeColor="text1"/>
          <w:sz w:val="24"/>
          <w:szCs w:val="24"/>
        </w:rPr>
        <w:t>regard them as</w:t>
      </w:r>
      <w:r w:rsidR="004E72C9" w:rsidRPr="00533E96">
        <w:rPr>
          <w:color w:val="000000" w:themeColor="text1"/>
          <w:sz w:val="24"/>
          <w:szCs w:val="24"/>
        </w:rPr>
        <w:t xml:space="preserve"> </w:t>
      </w:r>
      <w:r w:rsidR="00345575" w:rsidRPr="00533E96">
        <w:rPr>
          <w:color w:val="000000" w:themeColor="text1"/>
          <w:sz w:val="24"/>
          <w:szCs w:val="24"/>
        </w:rPr>
        <w:t>unacceptable</w:t>
      </w:r>
      <w:r w:rsidR="00AD04B4" w:rsidRPr="00533E96">
        <w:rPr>
          <w:color w:val="000000" w:themeColor="text1"/>
          <w:sz w:val="24"/>
          <w:szCs w:val="24"/>
        </w:rPr>
        <w:t xml:space="preserve"> and economically perverse.  </w:t>
      </w:r>
      <w:r w:rsidRPr="00533E96">
        <w:rPr>
          <w:color w:val="000000" w:themeColor="text1"/>
          <w:sz w:val="24"/>
          <w:szCs w:val="24"/>
        </w:rPr>
        <w:t xml:space="preserve">If </w:t>
      </w:r>
      <w:r>
        <w:rPr>
          <w:color w:val="000000" w:themeColor="text1"/>
          <w:sz w:val="24"/>
          <w:szCs w:val="24"/>
        </w:rPr>
        <w:t xml:space="preserve">agreed </w:t>
      </w:r>
      <w:r w:rsidRPr="00533E96">
        <w:rPr>
          <w:color w:val="000000" w:themeColor="text1"/>
          <w:sz w:val="24"/>
          <w:szCs w:val="24"/>
        </w:rPr>
        <w:t xml:space="preserve">they will be hugely damaging to </w:t>
      </w:r>
      <w:r>
        <w:rPr>
          <w:color w:val="000000" w:themeColor="text1"/>
          <w:sz w:val="24"/>
          <w:szCs w:val="24"/>
        </w:rPr>
        <w:t xml:space="preserve">local communities and the </w:t>
      </w:r>
      <w:r w:rsidRPr="00533E96">
        <w:rPr>
          <w:color w:val="000000" w:themeColor="text1"/>
          <w:sz w:val="24"/>
          <w:szCs w:val="24"/>
        </w:rPr>
        <w:t>long-term health of NHS provision</w:t>
      </w:r>
      <w:r>
        <w:rPr>
          <w:color w:val="000000" w:themeColor="text1"/>
          <w:sz w:val="24"/>
          <w:szCs w:val="24"/>
        </w:rPr>
        <w:t>.</w:t>
      </w:r>
    </w:p>
    <w:p w:rsidR="004E72C9" w:rsidRPr="00533E96" w:rsidRDefault="004E72C9" w:rsidP="00522D6F">
      <w:pPr>
        <w:ind w:left="720"/>
        <w:rPr>
          <w:color w:val="000000" w:themeColor="text1"/>
          <w:sz w:val="24"/>
          <w:szCs w:val="24"/>
        </w:rPr>
      </w:pPr>
    </w:p>
    <w:p w:rsidR="004E72C9" w:rsidRPr="00533E96" w:rsidRDefault="001A4C32" w:rsidP="00522D6F">
      <w:pPr>
        <w:ind w:left="720"/>
        <w:rPr>
          <w:color w:val="000000" w:themeColor="text1"/>
          <w:sz w:val="24"/>
          <w:szCs w:val="24"/>
        </w:rPr>
      </w:pPr>
      <w:r w:rsidRPr="00533E96">
        <w:rPr>
          <w:color w:val="000000" w:themeColor="text1"/>
          <w:sz w:val="24"/>
          <w:szCs w:val="24"/>
        </w:rPr>
        <w:t>D</w:t>
      </w:r>
      <w:r w:rsidR="004E72C9" w:rsidRPr="00533E96">
        <w:rPr>
          <w:color w:val="000000" w:themeColor="text1"/>
          <w:sz w:val="24"/>
          <w:szCs w:val="24"/>
        </w:rPr>
        <w:t xml:space="preserve">emand for care services </w:t>
      </w:r>
      <w:r w:rsidRPr="00533E96">
        <w:rPr>
          <w:color w:val="000000" w:themeColor="text1"/>
          <w:sz w:val="24"/>
          <w:szCs w:val="24"/>
        </w:rPr>
        <w:t>is</w:t>
      </w:r>
      <w:r w:rsidR="004E72C9" w:rsidRPr="00533E96">
        <w:rPr>
          <w:color w:val="000000" w:themeColor="text1"/>
          <w:sz w:val="24"/>
          <w:szCs w:val="24"/>
        </w:rPr>
        <w:t xml:space="preserve"> higher</w:t>
      </w:r>
      <w:r w:rsidR="00462339" w:rsidRPr="00533E96">
        <w:rPr>
          <w:color w:val="000000" w:themeColor="text1"/>
          <w:sz w:val="24"/>
          <w:szCs w:val="24"/>
        </w:rPr>
        <w:t xml:space="preserve"> </w:t>
      </w:r>
      <w:r w:rsidR="004E72C9" w:rsidRPr="00533E96">
        <w:rPr>
          <w:color w:val="000000" w:themeColor="text1"/>
          <w:sz w:val="24"/>
          <w:szCs w:val="24"/>
        </w:rPr>
        <w:t>than ever</w:t>
      </w:r>
      <w:r w:rsidR="002F6C43" w:rsidRPr="00533E96">
        <w:rPr>
          <w:color w:val="000000" w:themeColor="text1"/>
          <w:sz w:val="24"/>
          <w:szCs w:val="24"/>
        </w:rPr>
        <w:t>;</w:t>
      </w:r>
      <w:r w:rsidRPr="00533E96">
        <w:rPr>
          <w:color w:val="000000" w:themeColor="text1"/>
          <w:sz w:val="24"/>
          <w:szCs w:val="24"/>
        </w:rPr>
        <w:t xml:space="preserve"> </w:t>
      </w:r>
      <w:r w:rsidR="00E41A8D" w:rsidRPr="00533E96">
        <w:rPr>
          <w:color w:val="000000" w:themeColor="text1"/>
          <w:sz w:val="24"/>
          <w:szCs w:val="24"/>
        </w:rPr>
        <w:t xml:space="preserve">yet </w:t>
      </w:r>
      <w:r w:rsidR="004E72C9" w:rsidRPr="00533E96">
        <w:rPr>
          <w:color w:val="000000" w:themeColor="text1"/>
          <w:sz w:val="24"/>
          <w:szCs w:val="24"/>
        </w:rPr>
        <w:t>public spending is being cut</w:t>
      </w:r>
      <w:r w:rsidR="00E41A8D" w:rsidRPr="00533E96">
        <w:rPr>
          <w:color w:val="000000" w:themeColor="text1"/>
          <w:sz w:val="24"/>
          <w:szCs w:val="24"/>
        </w:rPr>
        <w:t xml:space="preserve"> sharply</w:t>
      </w:r>
      <w:r w:rsidR="004E72C9" w:rsidRPr="00533E96">
        <w:rPr>
          <w:color w:val="000000" w:themeColor="text1"/>
          <w:sz w:val="24"/>
          <w:szCs w:val="24"/>
        </w:rPr>
        <w:t xml:space="preserve">. </w:t>
      </w:r>
      <w:r w:rsidRPr="00533E96">
        <w:rPr>
          <w:color w:val="000000" w:themeColor="text1"/>
          <w:sz w:val="24"/>
          <w:szCs w:val="24"/>
        </w:rPr>
        <w:t>L</w:t>
      </w:r>
      <w:r w:rsidR="004E72C9" w:rsidRPr="00533E96">
        <w:rPr>
          <w:color w:val="000000" w:themeColor="text1"/>
          <w:sz w:val="24"/>
          <w:szCs w:val="24"/>
        </w:rPr>
        <w:t xml:space="preserve">ocal councils and residents are being asked to choose, amongst other things, between filling holes in our roads and plugging gaps in our social care </w:t>
      </w:r>
      <w:r w:rsidR="002F6C43" w:rsidRPr="00533E96">
        <w:rPr>
          <w:color w:val="000000" w:themeColor="text1"/>
          <w:sz w:val="24"/>
          <w:szCs w:val="24"/>
        </w:rPr>
        <w:t xml:space="preserve">and housing </w:t>
      </w:r>
      <w:r w:rsidR="004E72C9" w:rsidRPr="00533E96">
        <w:rPr>
          <w:color w:val="000000" w:themeColor="text1"/>
          <w:sz w:val="24"/>
          <w:szCs w:val="24"/>
        </w:rPr>
        <w:t xml:space="preserve">services. </w:t>
      </w:r>
    </w:p>
    <w:p w:rsidR="004E72C9" w:rsidRPr="00533E96" w:rsidRDefault="004E72C9" w:rsidP="00522D6F">
      <w:pPr>
        <w:ind w:left="720"/>
        <w:rPr>
          <w:color w:val="000000" w:themeColor="text1"/>
          <w:sz w:val="24"/>
          <w:szCs w:val="24"/>
        </w:rPr>
      </w:pPr>
    </w:p>
    <w:p w:rsidR="001A4C32" w:rsidRPr="00533E96" w:rsidRDefault="004E72C9" w:rsidP="00522D6F">
      <w:pPr>
        <w:ind w:left="720"/>
        <w:rPr>
          <w:color w:val="000000" w:themeColor="text1"/>
          <w:sz w:val="24"/>
          <w:szCs w:val="24"/>
        </w:rPr>
      </w:pPr>
      <w:r w:rsidRPr="00533E96">
        <w:rPr>
          <w:color w:val="000000" w:themeColor="text1"/>
          <w:sz w:val="24"/>
          <w:szCs w:val="24"/>
        </w:rPr>
        <w:t>Anyone who has been in hospital recently</w:t>
      </w:r>
      <w:r w:rsidR="00533E96">
        <w:rPr>
          <w:color w:val="000000" w:themeColor="text1"/>
          <w:sz w:val="24"/>
          <w:szCs w:val="24"/>
        </w:rPr>
        <w:t>,</w:t>
      </w:r>
      <w:r w:rsidRPr="00533E96">
        <w:rPr>
          <w:color w:val="000000" w:themeColor="text1"/>
          <w:sz w:val="24"/>
          <w:szCs w:val="24"/>
        </w:rPr>
        <w:t xml:space="preserve"> or had a relative admitted, will appreciate the import</w:t>
      </w:r>
      <w:bookmarkStart w:id="0" w:name="_GoBack"/>
      <w:bookmarkEnd w:id="0"/>
      <w:r w:rsidRPr="00533E96">
        <w:rPr>
          <w:color w:val="000000" w:themeColor="text1"/>
          <w:sz w:val="24"/>
          <w:szCs w:val="24"/>
        </w:rPr>
        <w:t xml:space="preserve">ance of </w:t>
      </w:r>
      <w:r w:rsidR="002F6C43" w:rsidRPr="00533E96">
        <w:rPr>
          <w:color w:val="000000" w:themeColor="text1"/>
          <w:sz w:val="24"/>
          <w:szCs w:val="24"/>
        </w:rPr>
        <w:t xml:space="preserve">decent housing and </w:t>
      </w:r>
      <w:r w:rsidRPr="00533E96">
        <w:rPr>
          <w:color w:val="000000" w:themeColor="text1"/>
          <w:sz w:val="24"/>
          <w:szCs w:val="24"/>
        </w:rPr>
        <w:t>social care provision and the voluntary sector support</w:t>
      </w:r>
      <w:r w:rsidR="007075AD">
        <w:rPr>
          <w:color w:val="000000" w:themeColor="text1"/>
          <w:sz w:val="24"/>
          <w:szCs w:val="24"/>
        </w:rPr>
        <w:t>,</w:t>
      </w:r>
      <w:r w:rsidRPr="00533E96">
        <w:rPr>
          <w:color w:val="000000" w:themeColor="text1"/>
          <w:sz w:val="24"/>
          <w:szCs w:val="24"/>
        </w:rPr>
        <w:t xml:space="preserve"> </w:t>
      </w:r>
      <w:r w:rsidR="00E41A8D" w:rsidRPr="00533E96">
        <w:rPr>
          <w:color w:val="000000" w:themeColor="text1"/>
          <w:sz w:val="24"/>
          <w:szCs w:val="24"/>
        </w:rPr>
        <w:t>which</w:t>
      </w:r>
      <w:r w:rsidR="007075AD">
        <w:rPr>
          <w:color w:val="000000" w:themeColor="text1"/>
          <w:sz w:val="24"/>
          <w:szCs w:val="24"/>
        </w:rPr>
        <w:t>,</w:t>
      </w:r>
      <w:r w:rsidRPr="00533E96">
        <w:rPr>
          <w:color w:val="000000" w:themeColor="text1"/>
          <w:sz w:val="24"/>
          <w:szCs w:val="24"/>
        </w:rPr>
        <w:t xml:space="preserve"> </w:t>
      </w:r>
      <w:r w:rsidR="00E41A8D" w:rsidRPr="00533E96">
        <w:rPr>
          <w:color w:val="000000" w:themeColor="text1"/>
          <w:sz w:val="24"/>
          <w:szCs w:val="24"/>
        </w:rPr>
        <w:t>t</w:t>
      </w:r>
      <w:r w:rsidR="007075AD">
        <w:rPr>
          <w:color w:val="000000" w:themeColor="text1"/>
          <w:sz w:val="24"/>
          <w:szCs w:val="24"/>
        </w:rPr>
        <w:t xml:space="preserve">ogether, </w:t>
      </w:r>
      <w:r w:rsidRPr="00533E96">
        <w:rPr>
          <w:color w:val="000000" w:themeColor="text1"/>
          <w:sz w:val="24"/>
          <w:szCs w:val="24"/>
        </w:rPr>
        <w:t>enable people to leave hospital and stay at home as long as possible.</w:t>
      </w:r>
      <w:r w:rsidR="007912C0">
        <w:rPr>
          <w:color w:val="000000" w:themeColor="text1"/>
          <w:sz w:val="24"/>
          <w:szCs w:val="24"/>
        </w:rPr>
        <w:t xml:space="preserve">  </w:t>
      </w:r>
      <w:r w:rsidR="001A4C32" w:rsidRPr="00533E96">
        <w:rPr>
          <w:color w:val="000000" w:themeColor="text1"/>
          <w:sz w:val="24"/>
          <w:szCs w:val="24"/>
        </w:rPr>
        <w:t xml:space="preserve">These changes will multiply taxpayer costs and </w:t>
      </w:r>
      <w:r w:rsidR="007912C0">
        <w:rPr>
          <w:color w:val="000000" w:themeColor="text1"/>
          <w:sz w:val="24"/>
          <w:szCs w:val="24"/>
        </w:rPr>
        <w:t xml:space="preserve">exacerbate </w:t>
      </w:r>
      <w:r w:rsidR="001A4C32" w:rsidRPr="00533E96">
        <w:rPr>
          <w:color w:val="000000" w:themeColor="text1"/>
          <w:sz w:val="24"/>
          <w:szCs w:val="24"/>
        </w:rPr>
        <w:t xml:space="preserve">human misery. </w:t>
      </w:r>
    </w:p>
    <w:p w:rsidR="001A4C32" w:rsidRPr="00533E96" w:rsidRDefault="001A4C32" w:rsidP="00522D6F">
      <w:pPr>
        <w:ind w:left="720"/>
        <w:rPr>
          <w:color w:val="000000" w:themeColor="text1"/>
          <w:sz w:val="24"/>
          <w:szCs w:val="24"/>
        </w:rPr>
      </w:pPr>
    </w:p>
    <w:p w:rsidR="004E72C9" w:rsidRPr="00533E96" w:rsidRDefault="004E72C9" w:rsidP="00522D6F">
      <w:pPr>
        <w:ind w:left="720"/>
        <w:rPr>
          <w:color w:val="000000" w:themeColor="text1"/>
          <w:sz w:val="24"/>
          <w:szCs w:val="24"/>
        </w:rPr>
      </w:pPr>
      <w:r w:rsidRPr="00533E96">
        <w:rPr>
          <w:color w:val="000000" w:themeColor="text1"/>
          <w:sz w:val="24"/>
          <w:szCs w:val="24"/>
        </w:rPr>
        <w:t xml:space="preserve">Many more will tip over into crisis, turn up at Accident or Emergency, or </w:t>
      </w:r>
      <w:r w:rsidR="00E41A8D" w:rsidRPr="00533E96">
        <w:rPr>
          <w:color w:val="000000" w:themeColor="text1"/>
          <w:sz w:val="24"/>
          <w:szCs w:val="24"/>
        </w:rPr>
        <w:t>go</w:t>
      </w:r>
      <w:r w:rsidRPr="00533E96">
        <w:rPr>
          <w:color w:val="000000" w:themeColor="text1"/>
          <w:sz w:val="24"/>
          <w:szCs w:val="24"/>
        </w:rPr>
        <w:t xml:space="preserve"> prematurely </w:t>
      </w:r>
      <w:r w:rsidR="00E41A8D" w:rsidRPr="00533E96">
        <w:rPr>
          <w:color w:val="000000" w:themeColor="text1"/>
          <w:sz w:val="24"/>
          <w:szCs w:val="24"/>
        </w:rPr>
        <w:t>into a nursing home.  C</w:t>
      </w:r>
      <w:r w:rsidRPr="00533E96">
        <w:rPr>
          <w:color w:val="000000" w:themeColor="text1"/>
          <w:sz w:val="24"/>
          <w:szCs w:val="24"/>
        </w:rPr>
        <w:t>are services are already struggling to cope</w:t>
      </w:r>
      <w:r w:rsidR="001A4C32" w:rsidRPr="00533E96">
        <w:rPr>
          <w:color w:val="000000" w:themeColor="text1"/>
          <w:sz w:val="24"/>
          <w:szCs w:val="24"/>
        </w:rPr>
        <w:t>,</w:t>
      </w:r>
      <w:r w:rsidRPr="00533E96">
        <w:rPr>
          <w:color w:val="000000" w:themeColor="text1"/>
          <w:sz w:val="24"/>
          <w:szCs w:val="24"/>
        </w:rPr>
        <w:t xml:space="preserve"> </w:t>
      </w:r>
      <w:r w:rsidR="001A4C32" w:rsidRPr="00533E96">
        <w:rPr>
          <w:color w:val="000000" w:themeColor="text1"/>
          <w:sz w:val="24"/>
          <w:szCs w:val="24"/>
        </w:rPr>
        <w:t>with</w:t>
      </w:r>
      <w:r w:rsidRPr="00533E96">
        <w:rPr>
          <w:color w:val="000000" w:themeColor="text1"/>
          <w:sz w:val="24"/>
          <w:szCs w:val="24"/>
        </w:rPr>
        <w:t xml:space="preserve"> contract prices frozen year on year; </w:t>
      </w:r>
      <w:r w:rsidR="001A4C32" w:rsidRPr="00533E96">
        <w:rPr>
          <w:color w:val="000000" w:themeColor="text1"/>
          <w:sz w:val="24"/>
          <w:szCs w:val="24"/>
        </w:rPr>
        <w:t>continuing funding pressures will force many</w:t>
      </w:r>
      <w:r w:rsidRPr="00533E96">
        <w:rPr>
          <w:color w:val="000000" w:themeColor="text1"/>
          <w:sz w:val="24"/>
          <w:szCs w:val="24"/>
        </w:rPr>
        <w:t xml:space="preserve"> out of business. </w:t>
      </w:r>
      <w:r w:rsidR="001A4C32" w:rsidRPr="00533E96">
        <w:rPr>
          <w:color w:val="000000" w:themeColor="text1"/>
          <w:sz w:val="24"/>
          <w:szCs w:val="24"/>
        </w:rPr>
        <w:t xml:space="preserve">Vital community </w:t>
      </w:r>
      <w:r w:rsidR="002F6C43" w:rsidRPr="00533E96">
        <w:rPr>
          <w:color w:val="000000" w:themeColor="text1"/>
          <w:sz w:val="24"/>
          <w:szCs w:val="24"/>
        </w:rPr>
        <w:t xml:space="preserve">and housing-related </w:t>
      </w:r>
      <w:r w:rsidR="001A4C32" w:rsidRPr="00533E96">
        <w:rPr>
          <w:color w:val="000000" w:themeColor="text1"/>
          <w:sz w:val="24"/>
          <w:szCs w:val="24"/>
        </w:rPr>
        <w:t xml:space="preserve">services will disappear. </w:t>
      </w:r>
      <w:r w:rsidRPr="00533E96">
        <w:rPr>
          <w:color w:val="000000" w:themeColor="text1"/>
          <w:sz w:val="24"/>
          <w:szCs w:val="24"/>
        </w:rPr>
        <w:t>Oxfordshire’s</w:t>
      </w:r>
      <w:r w:rsidR="001A4C32" w:rsidRPr="00533E96">
        <w:rPr>
          <w:color w:val="000000" w:themeColor="text1"/>
          <w:sz w:val="24"/>
          <w:szCs w:val="24"/>
        </w:rPr>
        <w:t xml:space="preserve"> </w:t>
      </w:r>
      <w:r w:rsidR="00345575" w:rsidRPr="00533E96">
        <w:rPr>
          <w:color w:val="000000" w:themeColor="text1"/>
          <w:sz w:val="24"/>
          <w:szCs w:val="24"/>
        </w:rPr>
        <w:t>poor</w:t>
      </w:r>
      <w:r w:rsidR="001A4C32" w:rsidRPr="00533E96">
        <w:rPr>
          <w:color w:val="000000" w:themeColor="text1"/>
          <w:sz w:val="24"/>
          <w:szCs w:val="24"/>
        </w:rPr>
        <w:t xml:space="preserve"> </w:t>
      </w:r>
      <w:r w:rsidRPr="00533E96">
        <w:rPr>
          <w:color w:val="000000" w:themeColor="text1"/>
          <w:sz w:val="24"/>
          <w:szCs w:val="24"/>
        </w:rPr>
        <w:t>record of getting people out of hospital will</w:t>
      </w:r>
      <w:r w:rsidR="001A4C32" w:rsidRPr="00533E96">
        <w:rPr>
          <w:color w:val="000000" w:themeColor="text1"/>
          <w:sz w:val="24"/>
          <w:szCs w:val="24"/>
        </w:rPr>
        <w:t xml:space="preserve"> get even</w:t>
      </w:r>
      <w:r w:rsidRPr="00533E96">
        <w:rPr>
          <w:color w:val="000000" w:themeColor="text1"/>
          <w:sz w:val="24"/>
          <w:szCs w:val="24"/>
        </w:rPr>
        <w:t xml:space="preserve"> worse.</w:t>
      </w:r>
    </w:p>
    <w:p w:rsidR="004E72C9" w:rsidRPr="00533E96" w:rsidRDefault="004E72C9" w:rsidP="00522D6F">
      <w:pPr>
        <w:ind w:left="720"/>
        <w:rPr>
          <w:color w:val="000000" w:themeColor="text1"/>
          <w:sz w:val="24"/>
          <w:szCs w:val="24"/>
        </w:rPr>
      </w:pPr>
    </w:p>
    <w:p w:rsidR="004E72C9" w:rsidRPr="00533E96" w:rsidRDefault="007912C0" w:rsidP="00522D6F">
      <w:pPr>
        <w:ind w:left="720"/>
        <w:rPr>
          <w:color w:val="000000" w:themeColor="text1"/>
          <w:sz w:val="24"/>
          <w:szCs w:val="24"/>
        </w:rPr>
      </w:pPr>
      <w:r>
        <w:rPr>
          <w:color w:val="000000" w:themeColor="text1"/>
          <w:sz w:val="24"/>
          <w:szCs w:val="24"/>
        </w:rPr>
        <w:t>Due to the ongoing pressures on local government w</w:t>
      </w:r>
      <w:r w:rsidR="004E72C9" w:rsidRPr="00533E96">
        <w:rPr>
          <w:color w:val="000000" w:themeColor="text1"/>
          <w:sz w:val="24"/>
          <w:szCs w:val="24"/>
        </w:rPr>
        <w:t>e</w:t>
      </w:r>
      <w:r w:rsidR="00E41A8D" w:rsidRPr="00533E96">
        <w:rPr>
          <w:color w:val="000000" w:themeColor="text1"/>
          <w:sz w:val="24"/>
          <w:szCs w:val="24"/>
        </w:rPr>
        <w:t xml:space="preserve"> fear</w:t>
      </w:r>
      <w:r w:rsidR="004E72C9" w:rsidRPr="00533E96">
        <w:rPr>
          <w:color w:val="000000" w:themeColor="text1"/>
          <w:sz w:val="24"/>
          <w:szCs w:val="24"/>
        </w:rPr>
        <w:t xml:space="preserve"> that the County will lose its ability to call itself caring and civilised, and that vulnerable people will be left to fend for themselves if they cannot pay for their own care, or have substantial </w:t>
      </w:r>
      <w:r w:rsidR="00E41A8D" w:rsidRPr="00533E96">
        <w:rPr>
          <w:color w:val="000000" w:themeColor="text1"/>
          <w:sz w:val="24"/>
          <w:szCs w:val="24"/>
        </w:rPr>
        <w:t xml:space="preserve">family </w:t>
      </w:r>
      <w:r w:rsidR="004E72C9" w:rsidRPr="00533E96">
        <w:rPr>
          <w:color w:val="000000" w:themeColor="text1"/>
          <w:sz w:val="24"/>
          <w:szCs w:val="24"/>
        </w:rPr>
        <w:t>help.</w:t>
      </w:r>
      <w:r w:rsidR="00E41A8D" w:rsidRPr="00533E96">
        <w:rPr>
          <w:color w:val="000000" w:themeColor="text1"/>
          <w:sz w:val="24"/>
          <w:szCs w:val="24"/>
        </w:rPr>
        <w:t xml:space="preserve">   We see </w:t>
      </w:r>
      <w:r w:rsidR="002F6C43" w:rsidRPr="00533E96">
        <w:rPr>
          <w:color w:val="000000" w:themeColor="text1"/>
          <w:sz w:val="24"/>
          <w:szCs w:val="24"/>
        </w:rPr>
        <w:t>no</w:t>
      </w:r>
      <w:r w:rsidR="00E41A8D" w:rsidRPr="00533E96">
        <w:rPr>
          <w:color w:val="000000" w:themeColor="text1"/>
          <w:sz w:val="24"/>
          <w:szCs w:val="24"/>
        </w:rPr>
        <w:t xml:space="preserve"> sign of a coherent </w:t>
      </w:r>
      <w:r>
        <w:rPr>
          <w:color w:val="000000" w:themeColor="text1"/>
          <w:sz w:val="24"/>
          <w:szCs w:val="24"/>
        </w:rPr>
        <w:t xml:space="preserve">joined up </w:t>
      </w:r>
      <w:r w:rsidR="00E41A8D" w:rsidRPr="00533E96">
        <w:rPr>
          <w:color w:val="000000" w:themeColor="text1"/>
          <w:sz w:val="24"/>
          <w:szCs w:val="24"/>
        </w:rPr>
        <w:t xml:space="preserve">national </w:t>
      </w:r>
      <w:r>
        <w:rPr>
          <w:color w:val="000000" w:themeColor="text1"/>
          <w:sz w:val="24"/>
          <w:szCs w:val="24"/>
        </w:rPr>
        <w:t>/</w:t>
      </w:r>
      <w:r w:rsidR="00E41A8D" w:rsidRPr="00533E96">
        <w:rPr>
          <w:color w:val="000000" w:themeColor="text1"/>
          <w:sz w:val="24"/>
          <w:szCs w:val="24"/>
        </w:rPr>
        <w:t xml:space="preserve"> local long-term strategy to take us forward.</w:t>
      </w:r>
    </w:p>
    <w:p w:rsidR="004E72C9" w:rsidRPr="00533E96" w:rsidRDefault="004E72C9" w:rsidP="00522D6F">
      <w:pPr>
        <w:ind w:left="720"/>
        <w:rPr>
          <w:color w:val="000000" w:themeColor="text1"/>
          <w:sz w:val="24"/>
          <w:szCs w:val="24"/>
        </w:rPr>
      </w:pPr>
    </w:p>
    <w:p w:rsidR="007912C0" w:rsidRDefault="00533E96" w:rsidP="007912C0">
      <w:pPr>
        <w:ind w:left="720"/>
        <w:rPr>
          <w:color w:val="000000" w:themeColor="text1"/>
          <w:sz w:val="24"/>
          <w:szCs w:val="24"/>
        </w:rPr>
      </w:pPr>
      <w:r>
        <w:rPr>
          <w:color w:val="000000" w:themeColor="text1"/>
          <w:sz w:val="24"/>
          <w:szCs w:val="24"/>
        </w:rPr>
        <w:t xml:space="preserve">We call on you as our </w:t>
      </w:r>
      <w:r w:rsidR="009D2728">
        <w:rPr>
          <w:color w:val="000000" w:themeColor="text1"/>
          <w:sz w:val="24"/>
          <w:szCs w:val="24"/>
        </w:rPr>
        <w:t>local MP</w:t>
      </w:r>
      <w:r>
        <w:rPr>
          <w:color w:val="000000" w:themeColor="text1"/>
          <w:sz w:val="24"/>
          <w:szCs w:val="24"/>
        </w:rPr>
        <w:t xml:space="preserve"> and national representative </w:t>
      </w:r>
      <w:r w:rsidR="004E72C9" w:rsidRPr="00533E96">
        <w:rPr>
          <w:color w:val="000000" w:themeColor="text1"/>
          <w:sz w:val="24"/>
          <w:szCs w:val="24"/>
        </w:rPr>
        <w:t xml:space="preserve">to listen to </w:t>
      </w:r>
      <w:r>
        <w:rPr>
          <w:color w:val="000000" w:themeColor="text1"/>
          <w:sz w:val="24"/>
          <w:szCs w:val="24"/>
        </w:rPr>
        <w:t>your</w:t>
      </w:r>
      <w:r w:rsidR="009D2728">
        <w:rPr>
          <w:color w:val="000000" w:themeColor="text1"/>
          <w:sz w:val="24"/>
          <w:szCs w:val="24"/>
        </w:rPr>
        <w:t xml:space="preserve"> constituents, </w:t>
      </w:r>
      <w:r w:rsidR="004E72C9" w:rsidRPr="00533E96">
        <w:rPr>
          <w:color w:val="000000" w:themeColor="text1"/>
          <w:sz w:val="24"/>
          <w:szCs w:val="24"/>
        </w:rPr>
        <w:t xml:space="preserve">to the quietest voices in the County, to enable those voices to ring out loud and clear in Westminster.  Our elected </w:t>
      </w:r>
      <w:r>
        <w:rPr>
          <w:color w:val="000000" w:themeColor="text1"/>
          <w:sz w:val="24"/>
          <w:szCs w:val="24"/>
        </w:rPr>
        <w:t>Members of Parliament</w:t>
      </w:r>
      <w:r w:rsidR="004E72C9" w:rsidRPr="00533E96">
        <w:rPr>
          <w:color w:val="000000" w:themeColor="text1"/>
          <w:sz w:val="24"/>
          <w:szCs w:val="24"/>
        </w:rPr>
        <w:t xml:space="preserve"> should understand, and speak up for, the needs of vulnerable people in their wards.</w:t>
      </w:r>
      <w:r w:rsidR="009D2728">
        <w:rPr>
          <w:color w:val="000000" w:themeColor="text1"/>
          <w:sz w:val="24"/>
          <w:szCs w:val="24"/>
        </w:rPr>
        <w:t xml:space="preserve"> </w:t>
      </w:r>
    </w:p>
    <w:p w:rsidR="007912C0" w:rsidRDefault="007912C0" w:rsidP="007912C0">
      <w:pPr>
        <w:ind w:left="720"/>
        <w:rPr>
          <w:color w:val="000000" w:themeColor="text1"/>
          <w:sz w:val="24"/>
          <w:szCs w:val="24"/>
        </w:rPr>
      </w:pPr>
    </w:p>
    <w:p w:rsidR="007912C0" w:rsidRDefault="009D2728" w:rsidP="007912C0">
      <w:pPr>
        <w:ind w:left="720"/>
        <w:rPr>
          <w:color w:val="000000" w:themeColor="text1"/>
          <w:sz w:val="24"/>
          <w:szCs w:val="24"/>
        </w:rPr>
      </w:pPr>
      <w:r>
        <w:rPr>
          <w:color w:val="000000" w:themeColor="text1"/>
          <w:sz w:val="24"/>
          <w:szCs w:val="24"/>
        </w:rPr>
        <w:t>Enough is enough.</w:t>
      </w:r>
    </w:p>
    <w:p w:rsidR="007912C0" w:rsidRDefault="007912C0" w:rsidP="007912C0">
      <w:pPr>
        <w:ind w:left="720"/>
        <w:rPr>
          <w:color w:val="000000" w:themeColor="text1"/>
          <w:sz w:val="24"/>
          <w:szCs w:val="24"/>
        </w:rPr>
      </w:pPr>
    </w:p>
    <w:p w:rsidR="00533E96" w:rsidRPr="00533E96" w:rsidRDefault="00533E96" w:rsidP="007912C0">
      <w:pPr>
        <w:ind w:left="720"/>
        <w:rPr>
          <w:color w:val="000000" w:themeColor="text1"/>
          <w:sz w:val="24"/>
          <w:szCs w:val="24"/>
        </w:rPr>
      </w:pPr>
      <w:r>
        <w:rPr>
          <w:color w:val="000000" w:themeColor="text1"/>
          <w:sz w:val="24"/>
          <w:szCs w:val="24"/>
        </w:rPr>
        <w:t>Yours sincerely,</w:t>
      </w:r>
    </w:p>
    <w:p w:rsidR="00D0684E" w:rsidRPr="00533E96" w:rsidRDefault="00D0684E" w:rsidP="004E72C9">
      <w:pPr>
        <w:rPr>
          <w:color w:val="000000" w:themeColor="text1"/>
          <w:sz w:val="24"/>
          <w:szCs w:val="24"/>
        </w:rPr>
      </w:pPr>
    </w:p>
    <w:p w:rsidR="00141AEB" w:rsidRPr="00533E96" w:rsidRDefault="00141AEB" w:rsidP="00DB616E">
      <w:pPr>
        <w:rPr>
          <w:color w:val="000000" w:themeColor="text1"/>
          <w:sz w:val="24"/>
          <w:szCs w:val="24"/>
        </w:rPr>
      </w:pPr>
    </w:p>
    <w:sectPr w:rsidR="00141AEB" w:rsidRPr="00533E96" w:rsidSect="00D0684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8EA" w:rsidRDefault="009E08EA" w:rsidP="00522D6F">
      <w:r>
        <w:separator/>
      </w:r>
    </w:p>
  </w:endnote>
  <w:endnote w:type="continuationSeparator" w:id="0">
    <w:p w:rsidR="009E08EA" w:rsidRDefault="009E08EA" w:rsidP="0052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F28" w:rsidRDefault="00522D6F" w:rsidP="00522D6F">
    <w:pPr>
      <w:pStyle w:val="Footer"/>
      <w:pBdr>
        <w:top w:val="single" w:sz="4" w:space="1" w:color="auto"/>
      </w:pBdr>
      <w:rPr>
        <w:sz w:val="18"/>
      </w:rPr>
    </w:pPr>
    <w:r>
      <w:rPr>
        <w:sz w:val="18"/>
      </w:rPr>
      <w:t>S</w:t>
    </w:r>
    <w:r w:rsidRPr="00522D6F">
      <w:rPr>
        <w:sz w:val="18"/>
      </w:rPr>
      <w:t>upported by</w:t>
    </w:r>
  </w:p>
  <w:p w:rsidR="00522D6F" w:rsidRPr="00522D6F" w:rsidRDefault="00522D6F" w:rsidP="00531F28">
    <w:pPr>
      <w:pStyle w:val="Footer"/>
      <w:pBdr>
        <w:top w:val="single" w:sz="4" w:space="1" w:color="auto"/>
      </w:pBdr>
      <w:jc w:val="center"/>
    </w:pPr>
    <w:r w:rsidRPr="00522D6F">
      <w:rPr>
        <w:noProof/>
        <w:color w:val="000000" w:themeColor="text1"/>
        <w:sz w:val="20"/>
        <w:szCs w:val="24"/>
        <w:lang w:eastAsia="en-GB"/>
      </w:rPr>
      <w:drawing>
        <wp:inline distT="0" distB="0" distL="0" distR="0" wp14:anchorId="4D68AA45" wp14:editId="4358E75E">
          <wp:extent cx="423461" cy="18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UK-Oxfordshire-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461" cy="180000"/>
                  </a:xfrm>
                  <a:prstGeom prst="rect">
                    <a:avLst/>
                  </a:prstGeom>
                </pic:spPr>
              </pic:pic>
            </a:graphicData>
          </a:graphic>
        </wp:inline>
      </w:drawing>
    </w:r>
    <w:r w:rsidRPr="00522D6F">
      <w:rPr>
        <w:noProof/>
        <w:color w:val="000000" w:themeColor="text1"/>
        <w:sz w:val="20"/>
        <w:szCs w:val="24"/>
        <w:lang w:eastAsia="en-GB"/>
      </w:rPr>
      <w:drawing>
        <wp:inline distT="0" distB="0" distL="0" distR="0" wp14:anchorId="44B0D3DF" wp14:editId="4EBCD9DE">
          <wp:extent cx="565102" cy="18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zheimersSoc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5102" cy="180000"/>
                  </a:xfrm>
                  <a:prstGeom prst="rect">
                    <a:avLst/>
                  </a:prstGeom>
                </pic:spPr>
              </pic:pic>
            </a:graphicData>
          </a:graphic>
        </wp:inline>
      </w:drawing>
    </w:r>
    <w:r w:rsidR="00531F28">
      <w:rPr>
        <w:noProof/>
        <w:color w:val="000000" w:themeColor="text1"/>
        <w:sz w:val="20"/>
        <w:szCs w:val="24"/>
        <w:lang w:eastAsia="en-GB"/>
      </w:rPr>
      <w:drawing>
        <wp:inline distT="0" distB="0" distL="0" distR="0" wp14:anchorId="5743BBF7" wp14:editId="5C8ECEE4">
          <wp:extent cx="402248" cy="18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sOxfordshire.jpg"/>
                  <pic:cNvPicPr/>
                </pic:nvPicPr>
                <pic:blipFill>
                  <a:blip r:embed="rId3">
                    <a:extLst>
                      <a:ext uri="{28A0092B-C50C-407E-A947-70E740481C1C}">
                        <a14:useLocalDpi xmlns:a14="http://schemas.microsoft.com/office/drawing/2010/main" val="0"/>
                      </a:ext>
                    </a:extLst>
                  </a:blip>
                  <a:stretch>
                    <a:fillRect/>
                  </a:stretch>
                </pic:blipFill>
                <pic:spPr>
                  <a:xfrm>
                    <a:off x="0" y="0"/>
                    <a:ext cx="402248" cy="180000"/>
                  </a:xfrm>
                  <a:prstGeom prst="rect">
                    <a:avLst/>
                  </a:prstGeom>
                </pic:spPr>
              </pic:pic>
            </a:graphicData>
          </a:graphic>
        </wp:inline>
      </w:drawing>
    </w:r>
    <w:r w:rsidRPr="00522D6F">
      <w:rPr>
        <w:noProof/>
        <w:color w:val="000000" w:themeColor="text1"/>
        <w:sz w:val="20"/>
        <w:szCs w:val="24"/>
        <w:lang w:eastAsia="en-GB"/>
      </w:rPr>
      <w:drawing>
        <wp:inline distT="0" distB="0" distL="0" distR="0" wp14:anchorId="75B9A7BA" wp14:editId="6E646E4C">
          <wp:extent cx="180000"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izens Advice.png"/>
                  <pic:cNvPicPr/>
                </pic:nvPicPr>
                <pic:blipFill>
                  <a:blip r:embed="rId4">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522D6F">
      <w:rPr>
        <w:noProof/>
        <w:color w:val="000000" w:themeColor="text1"/>
        <w:sz w:val="20"/>
        <w:szCs w:val="24"/>
        <w:lang w:eastAsia="en-GB"/>
      </w:rPr>
      <w:drawing>
        <wp:inline distT="0" distB="0" distL="0" distR="0" wp14:anchorId="1DE850D3" wp14:editId="747161D3">
          <wp:extent cx="175443"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ore logo.jpg"/>
                  <pic:cNvPicPr/>
                </pic:nvPicPr>
                <pic:blipFill>
                  <a:blip r:embed="rId5">
                    <a:extLst>
                      <a:ext uri="{28A0092B-C50C-407E-A947-70E740481C1C}">
                        <a14:useLocalDpi xmlns:a14="http://schemas.microsoft.com/office/drawing/2010/main" val="0"/>
                      </a:ext>
                    </a:extLst>
                  </a:blip>
                  <a:stretch>
                    <a:fillRect/>
                  </a:stretch>
                </pic:blipFill>
                <pic:spPr>
                  <a:xfrm>
                    <a:off x="0" y="0"/>
                    <a:ext cx="175443" cy="180000"/>
                  </a:xfrm>
                  <a:prstGeom prst="rect">
                    <a:avLst/>
                  </a:prstGeom>
                </pic:spPr>
              </pic:pic>
            </a:graphicData>
          </a:graphic>
        </wp:inline>
      </w:drawing>
    </w:r>
    <w:r w:rsidRPr="00522D6F">
      <w:rPr>
        <w:noProof/>
        <w:sz w:val="18"/>
        <w:lang w:eastAsia="en-GB"/>
      </w:rPr>
      <w:drawing>
        <wp:inline distT="0" distB="0" distL="0" distR="0" wp14:anchorId="3CC2DE2E" wp14:editId="1AD24E60">
          <wp:extent cx="433735" cy="180000"/>
          <wp:effectExtent l="0" t="0" r="0" b="0"/>
          <wp:docPr id="5" name="Picture 5" descr="https://www.ldox.org/wp-content/uploads/2014/11/guidepo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dox.org/wp-content/uploads/2014/11/guidepos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735" cy="180000"/>
                  </a:xfrm>
                  <a:prstGeom prst="rect">
                    <a:avLst/>
                  </a:prstGeom>
                  <a:noFill/>
                  <a:ln>
                    <a:noFill/>
                  </a:ln>
                </pic:spPr>
              </pic:pic>
            </a:graphicData>
          </a:graphic>
        </wp:inline>
      </w:drawing>
    </w:r>
    <w:r w:rsidRPr="00522D6F">
      <w:rPr>
        <w:noProof/>
        <w:color w:val="000000" w:themeColor="text1"/>
        <w:sz w:val="20"/>
        <w:szCs w:val="24"/>
        <w:lang w:eastAsia="en-GB"/>
      </w:rPr>
      <w:drawing>
        <wp:inline distT="0" distB="0" distL="0" distR="0" wp14:anchorId="11156D2E" wp14:editId="7E0A28F1">
          <wp:extent cx="856125" cy="18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 Oxfordshir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6125" cy="180000"/>
                  </a:xfrm>
                  <a:prstGeom prst="rect">
                    <a:avLst/>
                  </a:prstGeom>
                </pic:spPr>
              </pic:pic>
            </a:graphicData>
          </a:graphic>
        </wp:inline>
      </w:drawing>
    </w:r>
    <w:r w:rsidRPr="00522D6F">
      <w:rPr>
        <w:noProof/>
        <w:color w:val="000000" w:themeColor="text1"/>
        <w:sz w:val="20"/>
        <w:szCs w:val="24"/>
        <w:lang w:eastAsia="en-GB"/>
      </w:rPr>
      <w:drawing>
        <wp:inline distT="0" distB="0" distL="0" distR="0" wp14:anchorId="66D19E55" wp14:editId="12B41B97">
          <wp:extent cx="179682" cy="18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way Oxfordshire logo 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82" cy="180000"/>
                  </a:xfrm>
                  <a:prstGeom prst="rect">
                    <a:avLst/>
                  </a:prstGeom>
                </pic:spPr>
              </pic:pic>
            </a:graphicData>
          </a:graphic>
        </wp:inline>
      </w:drawing>
    </w:r>
    <w:r w:rsidRPr="00522D6F">
      <w:rPr>
        <w:b/>
        <w:noProof/>
        <w:color w:val="000000" w:themeColor="text1"/>
        <w:sz w:val="20"/>
        <w:szCs w:val="24"/>
        <w:lang w:eastAsia="en-GB"/>
      </w:rPr>
      <w:drawing>
        <wp:inline distT="0" distB="0" distL="0" distR="0" wp14:anchorId="22933B3C" wp14:editId="05543C4D">
          <wp:extent cx="180000" cy="18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CP_logo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Pr="00522D6F">
      <w:rPr>
        <w:noProof/>
        <w:color w:val="000000" w:themeColor="text1"/>
        <w:sz w:val="20"/>
        <w:szCs w:val="24"/>
        <w:lang w:eastAsia="en-GB"/>
      </w:rPr>
      <w:drawing>
        <wp:inline distT="0" distB="0" distL="0" distR="0" wp14:anchorId="0B99FEBD" wp14:editId="2DCE44F2">
          <wp:extent cx="328800" cy="18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HoP.jpg"/>
                  <pic:cNvPicPr/>
                </pic:nvPicPr>
                <pic:blipFill rotWithShape="1">
                  <a:blip r:embed="rId10" cstate="print">
                    <a:extLst>
                      <a:ext uri="{28A0092B-C50C-407E-A947-70E740481C1C}">
                        <a14:useLocalDpi xmlns:a14="http://schemas.microsoft.com/office/drawing/2010/main" val="0"/>
                      </a:ext>
                    </a:extLst>
                  </a:blip>
                  <a:srcRect l="9942" r="9466"/>
                  <a:stretch/>
                </pic:blipFill>
                <pic:spPr bwMode="auto">
                  <a:xfrm>
                    <a:off x="0" y="0"/>
                    <a:ext cx="328800" cy="180000"/>
                  </a:xfrm>
                  <a:prstGeom prst="rect">
                    <a:avLst/>
                  </a:prstGeom>
                  <a:ln>
                    <a:noFill/>
                  </a:ln>
                  <a:extLst>
                    <a:ext uri="{53640926-AAD7-44D8-BBD7-CCE9431645EC}">
                      <a14:shadowObscured xmlns:a14="http://schemas.microsoft.com/office/drawing/2010/main"/>
                    </a:ext>
                  </a:extLst>
                </pic:spPr>
              </pic:pic>
            </a:graphicData>
          </a:graphic>
        </wp:inline>
      </w:drawing>
    </w:r>
    <w:r w:rsidRPr="00522D6F">
      <w:rPr>
        <w:noProof/>
        <w:color w:val="000000" w:themeColor="text1"/>
        <w:sz w:val="20"/>
        <w:szCs w:val="24"/>
        <w:lang w:eastAsia="en-GB"/>
      </w:rPr>
      <w:drawing>
        <wp:inline distT="0" distB="0" distL="0" distR="0" wp14:anchorId="5D37B8CD" wp14:editId="3DB975DA">
          <wp:extent cx="216055" cy="1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shireMind.jpg"/>
                  <pic:cNvPicPr/>
                </pic:nvPicPr>
                <pic:blipFill>
                  <a:blip r:embed="rId11">
                    <a:extLst>
                      <a:ext uri="{28A0092B-C50C-407E-A947-70E740481C1C}">
                        <a14:useLocalDpi xmlns:a14="http://schemas.microsoft.com/office/drawing/2010/main" val="0"/>
                      </a:ext>
                    </a:extLst>
                  </a:blip>
                  <a:stretch>
                    <a:fillRect/>
                  </a:stretch>
                </pic:blipFill>
                <pic:spPr>
                  <a:xfrm>
                    <a:off x="0" y="0"/>
                    <a:ext cx="216055" cy="180000"/>
                  </a:xfrm>
                  <a:prstGeom prst="rect">
                    <a:avLst/>
                  </a:prstGeom>
                </pic:spPr>
              </pic:pic>
            </a:graphicData>
          </a:graphic>
        </wp:inline>
      </w:drawing>
    </w:r>
    <w:r w:rsidRPr="00522D6F">
      <w:rPr>
        <w:noProof/>
        <w:color w:val="000000" w:themeColor="text1"/>
        <w:sz w:val="20"/>
        <w:szCs w:val="24"/>
        <w:lang w:eastAsia="en-GB"/>
      </w:rPr>
      <w:drawing>
        <wp:inline distT="0" distB="0" distL="0" distR="0" wp14:anchorId="0EEAFCD2" wp14:editId="67F1C8D9">
          <wp:extent cx="576381" cy="18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Eyes.png"/>
                  <pic:cNvPicPr/>
                </pic:nvPicPr>
                <pic:blipFill>
                  <a:blip r:embed="rId12">
                    <a:extLst>
                      <a:ext uri="{28A0092B-C50C-407E-A947-70E740481C1C}">
                        <a14:useLocalDpi xmlns:a14="http://schemas.microsoft.com/office/drawing/2010/main" val="0"/>
                      </a:ext>
                    </a:extLst>
                  </a:blip>
                  <a:stretch>
                    <a:fillRect/>
                  </a:stretch>
                </pic:blipFill>
                <pic:spPr>
                  <a:xfrm>
                    <a:off x="0" y="0"/>
                    <a:ext cx="576381" cy="180000"/>
                  </a:xfrm>
                  <a:prstGeom prst="rect">
                    <a:avLst/>
                  </a:prstGeom>
                </pic:spPr>
              </pic:pic>
            </a:graphicData>
          </a:graphic>
        </wp:inline>
      </w:drawing>
    </w:r>
    <w:r w:rsidRPr="00522D6F">
      <w:rPr>
        <w:noProof/>
        <w:color w:val="000000" w:themeColor="text1"/>
        <w:sz w:val="20"/>
        <w:szCs w:val="24"/>
        <w:lang w:eastAsia="en-GB"/>
      </w:rPr>
      <w:drawing>
        <wp:inline distT="0" distB="0" distL="0" distR="0" wp14:anchorId="0D3BD8D7" wp14:editId="4BFA60A9">
          <wp:extent cx="679976" cy="1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9976" cy="180000"/>
                  </a:xfrm>
                  <a:prstGeom prst="rect">
                    <a:avLst/>
                  </a:prstGeom>
                  <a:noFill/>
                </pic:spPr>
              </pic:pic>
            </a:graphicData>
          </a:graphic>
        </wp:inline>
      </w:drawing>
    </w:r>
    <w:r w:rsidRPr="00522D6F">
      <w:rPr>
        <w:b/>
        <w:noProof/>
        <w:color w:val="000000" w:themeColor="text1"/>
        <w:sz w:val="20"/>
        <w:szCs w:val="24"/>
        <w:lang w:eastAsia="en-GB"/>
      </w:rPr>
      <w:drawing>
        <wp:inline distT="0" distB="0" distL="0" distR="0" wp14:anchorId="5F5B01D8" wp14:editId="41629C20">
          <wp:extent cx="262930" cy="18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VCarer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930" cy="180000"/>
                  </a:xfrm>
                  <a:prstGeom prst="rect">
                    <a:avLst/>
                  </a:prstGeom>
                </pic:spPr>
              </pic:pic>
            </a:graphicData>
          </a:graphic>
        </wp:inline>
      </w:drawing>
    </w:r>
  </w:p>
  <w:p w:rsidR="00522D6F" w:rsidRDefault="00522D6F" w:rsidP="00522D6F">
    <w:pPr>
      <w:pStyle w:val="Footer"/>
    </w:pPr>
    <w:r>
      <w:t xml:space="preserve"> </w:t>
    </w:r>
    <w:r>
      <w:tab/>
      <w:t xml:space="preserve"> </w:t>
    </w:r>
    <w:r>
      <w:tab/>
      <w:t xml:space="preserve"> </w:t>
    </w:r>
    <w:r>
      <w:tab/>
      <w:t xml:space="preserve"> </w:t>
    </w:r>
    <w:r>
      <w:tab/>
      <w:t xml:space="preserve"> </w:t>
    </w:r>
  </w:p>
  <w:p w:rsidR="00522D6F" w:rsidRDefault="00522D6F" w:rsidP="00522D6F">
    <w:pPr>
      <w:pStyle w:val="Footer"/>
    </w:pP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8EA" w:rsidRDefault="009E08EA" w:rsidP="00522D6F">
      <w:r>
        <w:separator/>
      </w:r>
    </w:p>
  </w:footnote>
  <w:footnote w:type="continuationSeparator" w:id="0">
    <w:p w:rsidR="009E08EA" w:rsidRDefault="009E08EA" w:rsidP="00522D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2C0" w:rsidRDefault="007912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F66FB"/>
    <w:multiLevelType w:val="hybridMultilevel"/>
    <w:tmpl w:val="D0642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72C9"/>
    <w:rsid w:val="00141AEB"/>
    <w:rsid w:val="001A4C32"/>
    <w:rsid w:val="001E24C7"/>
    <w:rsid w:val="002327C4"/>
    <w:rsid w:val="002B71F6"/>
    <w:rsid w:val="002F6C43"/>
    <w:rsid w:val="00332377"/>
    <w:rsid w:val="00345575"/>
    <w:rsid w:val="00462339"/>
    <w:rsid w:val="004E72C9"/>
    <w:rsid w:val="00522D6F"/>
    <w:rsid w:val="00531F28"/>
    <w:rsid w:val="00533E96"/>
    <w:rsid w:val="005534B3"/>
    <w:rsid w:val="005659C3"/>
    <w:rsid w:val="005D2744"/>
    <w:rsid w:val="007075AD"/>
    <w:rsid w:val="007912C0"/>
    <w:rsid w:val="007A25F4"/>
    <w:rsid w:val="008D4C88"/>
    <w:rsid w:val="008E126B"/>
    <w:rsid w:val="00964812"/>
    <w:rsid w:val="009D2728"/>
    <w:rsid w:val="009E08EA"/>
    <w:rsid w:val="00A137F5"/>
    <w:rsid w:val="00AD04B4"/>
    <w:rsid w:val="00BC25BC"/>
    <w:rsid w:val="00BF2B6C"/>
    <w:rsid w:val="00C235A1"/>
    <w:rsid w:val="00CF2EE7"/>
    <w:rsid w:val="00D0684E"/>
    <w:rsid w:val="00DB616E"/>
    <w:rsid w:val="00E41A8D"/>
    <w:rsid w:val="00FB00DE"/>
    <w:rsid w:val="00FE3788"/>
    <w:rsid w:val="00FE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812"/>
    <w:pPr>
      <w:ind w:left="720"/>
      <w:contextualSpacing/>
    </w:pPr>
  </w:style>
  <w:style w:type="paragraph" w:styleId="BalloonText">
    <w:name w:val="Balloon Text"/>
    <w:basedOn w:val="Normal"/>
    <w:link w:val="BalloonTextChar"/>
    <w:uiPriority w:val="99"/>
    <w:semiHidden/>
    <w:unhideWhenUsed/>
    <w:rsid w:val="002B71F6"/>
    <w:rPr>
      <w:rFonts w:ascii="Tahoma" w:hAnsi="Tahoma" w:cs="Tahoma"/>
      <w:sz w:val="16"/>
      <w:szCs w:val="16"/>
    </w:rPr>
  </w:style>
  <w:style w:type="character" w:customStyle="1" w:styleId="BalloonTextChar">
    <w:name w:val="Balloon Text Char"/>
    <w:basedOn w:val="DefaultParagraphFont"/>
    <w:link w:val="BalloonText"/>
    <w:uiPriority w:val="99"/>
    <w:semiHidden/>
    <w:rsid w:val="002B71F6"/>
    <w:rPr>
      <w:rFonts w:ascii="Tahoma" w:hAnsi="Tahoma" w:cs="Tahoma"/>
      <w:sz w:val="16"/>
      <w:szCs w:val="16"/>
    </w:rPr>
  </w:style>
  <w:style w:type="table" w:styleId="TableGrid">
    <w:name w:val="Table Grid"/>
    <w:basedOn w:val="TableNormal"/>
    <w:uiPriority w:val="59"/>
    <w:rsid w:val="00DB6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2D6F"/>
    <w:pPr>
      <w:tabs>
        <w:tab w:val="center" w:pos="4513"/>
        <w:tab w:val="right" w:pos="9026"/>
      </w:tabs>
    </w:pPr>
  </w:style>
  <w:style w:type="character" w:customStyle="1" w:styleId="HeaderChar">
    <w:name w:val="Header Char"/>
    <w:basedOn w:val="DefaultParagraphFont"/>
    <w:link w:val="Header"/>
    <w:uiPriority w:val="99"/>
    <w:rsid w:val="00522D6F"/>
  </w:style>
  <w:style w:type="paragraph" w:styleId="Footer">
    <w:name w:val="footer"/>
    <w:basedOn w:val="Normal"/>
    <w:link w:val="FooterChar"/>
    <w:uiPriority w:val="99"/>
    <w:unhideWhenUsed/>
    <w:rsid w:val="00522D6F"/>
    <w:pPr>
      <w:tabs>
        <w:tab w:val="center" w:pos="4513"/>
        <w:tab w:val="right" w:pos="9026"/>
      </w:tabs>
    </w:pPr>
  </w:style>
  <w:style w:type="character" w:customStyle="1" w:styleId="FooterChar">
    <w:name w:val="Footer Char"/>
    <w:basedOn w:val="DefaultParagraphFont"/>
    <w:link w:val="Footer"/>
    <w:uiPriority w:val="99"/>
    <w:rsid w:val="00522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98531">
      <w:bodyDiv w:val="1"/>
      <w:marLeft w:val="0"/>
      <w:marRight w:val="0"/>
      <w:marTop w:val="0"/>
      <w:marBottom w:val="0"/>
      <w:divBdr>
        <w:top w:val="none" w:sz="0" w:space="0" w:color="auto"/>
        <w:left w:val="none" w:sz="0" w:space="0" w:color="auto"/>
        <w:bottom w:val="none" w:sz="0" w:space="0" w:color="auto"/>
        <w:right w:val="none" w:sz="0" w:space="0" w:color="auto"/>
      </w:divBdr>
    </w:div>
    <w:div w:id="18488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png"/><Relationship Id="rId3" Type="http://schemas.openxmlformats.org/officeDocument/2006/relationships/image" Target="media/image3.jp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jp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Age Concern Oxford City and County</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info@oacp.org.uk;Alzheimer's Society;AgeUK Oxfordshire;Headway Oxfordshire;Guideposts Trust;OxFSN;South &amp; Vale Carers;Oxfordshire Mind;Citizen's Advice;Elmore Community Services;Healthwatch Oxfordshire;OAB;Homeless Pathways;Carers Oxfordshire</dc:creator>
  <cp:lastModifiedBy>Eddy McDowall</cp:lastModifiedBy>
  <cp:revision>5</cp:revision>
  <cp:lastPrinted>2015-10-27T08:49:00Z</cp:lastPrinted>
  <dcterms:created xsi:type="dcterms:W3CDTF">2015-11-06T21:48:00Z</dcterms:created>
  <dcterms:modified xsi:type="dcterms:W3CDTF">2015-11-16T09:40:00Z</dcterms:modified>
</cp:coreProperties>
</file>